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FE" w:rsidRDefault="00344BD6">
      <w:pPr>
        <w:spacing w:after="26" w:line="259" w:lineRule="auto"/>
        <w:ind w:right="2"/>
        <w:jc w:val="center"/>
      </w:pPr>
      <w:r>
        <w:rPr>
          <w:b/>
        </w:rPr>
        <w:t>ДОГОВОР - ОФЕРТА</w:t>
      </w:r>
      <w:r>
        <w:t xml:space="preserve"> </w:t>
      </w:r>
    </w:p>
    <w:p w:rsidR="00307EFE" w:rsidRDefault="00344BD6">
      <w:pPr>
        <w:spacing w:after="0" w:line="259" w:lineRule="auto"/>
        <w:ind w:right="9"/>
        <w:jc w:val="center"/>
      </w:pPr>
      <w:r>
        <w:rPr>
          <w:b/>
        </w:rPr>
        <w:t xml:space="preserve">НА ОКАЗАНИЕ ИНФОРМАЦИОННЫХ УСЛУГ </w:t>
      </w:r>
    </w:p>
    <w:p w:rsidR="00307EFE" w:rsidRDefault="00344BD6">
      <w:pPr>
        <w:spacing w:after="30" w:line="259" w:lineRule="auto"/>
        <w:ind w:left="56" w:right="0" w:firstLine="0"/>
        <w:jc w:val="center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>ОБЩИЕ ПОЛОЖЕНИЯ</w:t>
      </w:r>
      <w:r>
        <w:rPr>
          <w:b w:val="0"/>
        </w:rPr>
        <w:t xml:space="preserve">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9570F" w:rsidRPr="00B9321D" w:rsidRDefault="00B9321D" w:rsidP="00B9321D">
      <w:pPr>
        <w:ind w:left="-5" w:right="0"/>
      </w:pPr>
      <w:r>
        <w:t xml:space="preserve">1.1. </w:t>
      </w:r>
      <w:r w:rsidR="00344BD6">
        <w:t>Настоящий публичный договор</w:t>
      </w:r>
      <w:r w:rsidR="00BD5DCB">
        <w:t xml:space="preserve"> (далее – «Оферта»</w:t>
      </w:r>
      <w:r w:rsidR="00344BD6">
        <w:t xml:space="preserve">) представляет собой официальное предложение </w:t>
      </w:r>
      <w:r w:rsidR="0009570F">
        <w:t>АО</w:t>
      </w:r>
      <w:r w:rsidR="00344BD6">
        <w:t xml:space="preserve"> «Томск</w:t>
      </w:r>
      <w:r w:rsidR="0009570F">
        <w:t>РТС</w:t>
      </w:r>
      <w:r w:rsidR="00344BD6">
        <w:t xml:space="preserve">» в лице </w:t>
      </w:r>
      <w:r w:rsidR="0096347D">
        <w:t xml:space="preserve">Заместителя </w:t>
      </w:r>
      <w:r w:rsidR="0096347D" w:rsidRPr="00B9321D">
        <w:t xml:space="preserve">генерального директора                                                                             по </w:t>
      </w:r>
      <w:proofErr w:type="spellStart"/>
      <w:r w:rsidR="0096347D" w:rsidRPr="00B9321D">
        <w:t>энергосбытовой</w:t>
      </w:r>
      <w:proofErr w:type="spellEnd"/>
      <w:r w:rsidR="0096347D" w:rsidRPr="00B9321D">
        <w:t xml:space="preserve"> деятельности - директора СП </w:t>
      </w:r>
      <w:proofErr w:type="spellStart"/>
      <w:r w:rsidR="0096347D" w:rsidRPr="00B9321D">
        <w:t>Теплоэнергосбыт</w:t>
      </w:r>
      <w:proofErr w:type="spellEnd"/>
      <w:r w:rsidR="0096347D" w:rsidRPr="00B9321D">
        <w:t xml:space="preserve"> </w:t>
      </w:r>
      <w:r w:rsidR="00C63C0D" w:rsidRPr="00B9321D">
        <w:t>Ющенко Ивана Геннадьевича</w:t>
      </w:r>
      <w:r w:rsidR="00344BD6">
        <w:t xml:space="preserve">, действующего на основании </w:t>
      </w:r>
      <w:r w:rsidR="00C63C0D" w:rsidRPr="00C63C0D">
        <w:t>доверенности</w:t>
      </w:r>
      <w:r w:rsidR="00870676">
        <w:t xml:space="preserve"> № 1359 от 01.12.2021г.</w:t>
      </w:r>
      <w:r w:rsidR="00C57874">
        <w:t>,</w:t>
      </w:r>
      <w:r w:rsidR="00C63C0D" w:rsidRPr="00C63C0D">
        <w:t xml:space="preserve"> </w:t>
      </w:r>
      <w:r w:rsidR="00344BD6" w:rsidRPr="00C63C0D">
        <w:t>д</w:t>
      </w:r>
      <w:r w:rsidR="00344BD6">
        <w:t xml:space="preserve">алее именуемого «Исполнитель», по оказанию информационных услуг с помощью программного обеспечения сайта: </w:t>
      </w:r>
      <w:r w:rsidR="005716EE" w:rsidRPr="00B9321D">
        <w:t>lk</w:t>
      </w:r>
      <w:r w:rsidR="005716EE" w:rsidRPr="005716EE">
        <w:t>.</w:t>
      </w:r>
      <w:r w:rsidR="005716EE" w:rsidRPr="00B9321D">
        <w:t>tomskrts</w:t>
      </w:r>
      <w:r w:rsidR="005716EE" w:rsidRPr="005716EE">
        <w:t>.</w:t>
      </w:r>
      <w:r w:rsidR="005716EE" w:rsidRPr="00B9321D">
        <w:t>ru</w:t>
      </w:r>
      <w:hyperlink r:id="rId6">
        <w:r w:rsidR="00344BD6">
          <w:t xml:space="preserve"> </w:t>
        </w:r>
      </w:hyperlink>
      <w:r w:rsidR="00344BD6">
        <w:t xml:space="preserve">(далее - Сайт) </w:t>
      </w:r>
      <w:r w:rsidR="001A747B">
        <w:t xml:space="preserve">собственникам нежилых помещений, индивидуальным предпринимателям, представителям организаций, учреждений, заключившим с АО «ТомскРТС» договор энергоснабжения,  </w:t>
      </w:r>
      <w:r w:rsidR="00344BD6">
        <w:t xml:space="preserve">далее именуемым «Потребитель», а совместно именуемые «Стороны», по переходу Потребителя </w:t>
      </w:r>
      <w:r w:rsidR="00344BD6" w:rsidRPr="00E03093">
        <w:t xml:space="preserve">на электронную </w:t>
      </w:r>
      <w:r w:rsidR="00F22F1D" w:rsidRPr="00E03093">
        <w:t>версию</w:t>
      </w:r>
      <w:r w:rsidR="00344BD6" w:rsidRPr="00E03093">
        <w:t xml:space="preserve"> </w:t>
      </w:r>
      <w:r w:rsidR="0009570F" w:rsidRPr="00E03093">
        <w:t>платежных документов</w:t>
      </w:r>
      <w:r w:rsidR="00344BD6" w:rsidRPr="00E03093">
        <w:t xml:space="preserve"> дл</w:t>
      </w:r>
      <w:r w:rsidR="00106560" w:rsidRPr="00E03093">
        <w:t xml:space="preserve">я внесения платы за отопление, </w:t>
      </w:r>
      <w:r w:rsidR="00344BD6" w:rsidRPr="00E03093">
        <w:t xml:space="preserve">горячее водоснабжение и </w:t>
      </w:r>
      <w:r w:rsidR="00000B5B" w:rsidRPr="00E03093">
        <w:t xml:space="preserve">(или) иные коммунальные услуги, </w:t>
      </w:r>
      <w:r w:rsidR="00344BD6" w:rsidRPr="00E03093">
        <w:t xml:space="preserve">указанные в </w:t>
      </w:r>
      <w:r w:rsidR="0009570F" w:rsidRPr="00E03093">
        <w:t>платежных документах</w:t>
      </w:r>
      <w:r w:rsidR="00344BD6" w:rsidRPr="00E03093">
        <w:t xml:space="preserve">, предоставленные в </w:t>
      </w:r>
      <w:r w:rsidR="0009570F" w:rsidRPr="00E03093">
        <w:t>не</w:t>
      </w:r>
      <w:r w:rsidR="00344BD6" w:rsidRPr="00E03093">
        <w:t xml:space="preserve">жилом помещении и </w:t>
      </w:r>
      <w:r w:rsidR="006835AD" w:rsidRPr="00E03093">
        <w:t>о</w:t>
      </w:r>
      <w:r w:rsidR="00344BD6" w:rsidRPr="00E03093">
        <w:t>пл</w:t>
      </w:r>
      <w:r w:rsidR="00FC079C" w:rsidRPr="00E03093">
        <w:t>аты</w:t>
      </w:r>
      <w:r w:rsidR="006835AD" w:rsidRPr="00E03093">
        <w:t xml:space="preserve"> пеней, штрафов</w:t>
      </w:r>
      <w:r w:rsidR="00000B5B" w:rsidRPr="00E03093">
        <w:t>.</w:t>
      </w:r>
      <w:r w:rsidR="00000B5B">
        <w:t xml:space="preserve"> </w:t>
      </w:r>
    </w:p>
    <w:p w:rsidR="00307EFE" w:rsidRDefault="00344BD6">
      <w:pPr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частью </w:t>
      </w:r>
      <w:r w:rsidR="00385347">
        <w:t xml:space="preserve">1 </w:t>
      </w:r>
      <w:r>
        <w:t xml:space="preserve">статьи 437 Гражданского кодекса Российской Федерации (далее – ГК РФ) данный документ является публичной Офертой и в случае принятия изложенных ниже условий Исполнителя лицо, осуществившее Акцепт настоящей Оферты, становится Потребителем. В соответствии с частью 1 статьи 438 ГК РФ Акцепт должен быть полным и безоговорочным. </w:t>
      </w:r>
    </w:p>
    <w:p w:rsidR="00307EFE" w:rsidRDefault="00344BD6">
      <w:pPr>
        <w:ind w:left="-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частью 3 статьи 438 ГК РФ совершение лицом, получившим Оферту, действия по выполнению указанных в ней условий договора считается акцептом. </w:t>
      </w:r>
    </w:p>
    <w:p w:rsidR="00307EFE" w:rsidRDefault="00344BD6">
      <w:pPr>
        <w:ind w:left="-5" w:righ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Исполнитель и Потребитель предоставляют взаимные гарантии своей право- и дееспособности необходимые для зак</w:t>
      </w:r>
      <w:r w:rsidR="007E79D7">
        <w:t xml:space="preserve">лючения и исполнения настоящей Оферты. </w:t>
      </w:r>
    </w:p>
    <w:p w:rsidR="00307EFE" w:rsidRDefault="00344BD6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 xml:space="preserve">ОПРЕДЕЛЕНИЯ И ТЕРМИНЫ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ind w:left="-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целях настоящей Оферты нижеприведенные термины используются в следующем значении: </w:t>
      </w:r>
    </w:p>
    <w:p w:rsidR="00307EFE" w:rsidRDefault="00344BD6" w:rsidP="00DA5185">
      <w:pPr>
        <w:ind w:left="-5" w:right="0"/>
      </w:pPr>
      <w:r>
        <w:rPr>
          <w:b/>
        </w:rPr>
        <w:t xml:space="preserve">Оферта </w:t>
      </w:r>
      <w:r>
        <w:t xml:space="preserve">– настоящий публичный договор на оказание информационных услуг Потребителю. </w:t>
      </w:r>
      <w:r>
        <w:rPr>
          <w:b/>
        </w:rPr>
        <w:t xml:space="preserve">Акцепт Оферты </w:t>
      </w:r>
      <w:r>
        <w:t xml:space="preserve">– полное и безоговорочное принятие Оферты осуществляется путём получения от Потребителя согласия </w:t>
      </w:r>
      <w:r w:rsidRPr="00531C6B">
        <w:t xml:space="preserve">на получение электронной версии </w:t>
      </w:r>
      <w:r w:rsidR="00DA5185" w:rsidRPr="00E03093">
        <w:t>платежных документов дл</w:t>
      </w:r>
      <w:r w:rsidR="005B3F17" w:rsidRPr="00E03093">
        <w:t xml:space="preserve">я внесения платы за отопление, </w:t>
      </w:r>
      <w:r w:rsidR="00DA5185" w:rsidRPr="00E03093">
        <w:t xml:space="preserve">горячее водоснабжение и (или) иные коммунальные услуги, указанные в платежных документах, предоставленные в нежилом помещении и оплаты пеней, штрафов </w:t>
      </w:r>
      <w:r w:rsidR="00D263E9" w:rsidRPr="004F30A6">
        <w:t>при проставлении</w:t>
      </w:r>
      <w:r w:rsidRPr="004F30A6">
        <w:t xml:space="preserve"> Потребителем галочки в соответствующей веб-форме на Сайте.</w:t>
      </w:r>
      <w:r>
        <w:t xml:space="preserve"> </w:t>
      </w:r>
    </w:p>
    <w:p w:rsidR="00307EFE" w:rsidRDefault="00344BD6" w:rsidP="001057C9">
      <w:pPr>
        <w:ind w:left="-5" w:right="0"/>
      </w:pPr>
      <w:r>
        <w:rPr>
          <w:b/>
        </w:rPr>
        <w:t xml:space="preserve">Исполнитель </w:t>
      </w:r>
      <w:r>
        <w:t xml:space="preserve">– </w:t>
      </w:r>
      <w:r w:rsidR="00EC0FFA">
        <w:t>АО «ТомскРТС»</w:t>
      </w:r>
      <w:r>
        <w:t xml:space="preserve"> в лице </w:t>
      </w:r>
      <w:r w:rsidR="000209EB">
        <w:t xml:space="preserve">Заместителя </w:t>
      </w:r>
      <w:r w:rsidR="000209EB" w:rsidRPr="00B9321D">
        <w:t xml:space="preserve">генерального директора                                                                             по </w:t>
      </w:r>
      <w:proofErr w:type="spellStart"/>
      <w:r w:rsidR="000209EB" w:rsidRPr="00B9321D">
        <w:t>энергосбытовой</w:t>
      </w:r>
      <w:proofErr w:type="spellEnd"/>
      <w:r w:rsidR="000209EB" w:rsidRPr="00B9321D">
        <w:t xml:space="preserve"> деятельности - директора СП </w:t>
      </w:r>
      <w:proofErr w:type="spellStart"/>
      <w:r w:rsidR="000209EB" w:rsidRPr="00B9321D">
        <w:t>Теплоэнергосбыт</w:t>
      </w:r>
      <w:proofErr w:type="spellEnd"/>
      <w:r w:rsidR="000209EB" w:rsidRPr="00B9321D">
        <w:t xml:space="preserve"> Ющенко Ивана Геннадьевича</w:t>
      </w:r>
      <w:r w:rsidR="000209EB">
        <w:t xml:space="preserve">, действующего на основании </w:t>
      </w:r>
      <w:r w:rsidR="000209EB" w:rsidRPr="00C63C0D">
        <w:t>доверенности</w:t>
      </w:r>
      <w:r w:rsidR="000209EB">
        <w:t xml:space="preserve"> № 1359 от 01.12.2021г.</w:t>
      </w:r>
      <w:r w:rsidR="001057C9">
        <w:t xml:space="preserve">, </w:t>
      </w:r>
      <w:r>
        <w:t>предоставляющее Ин</w:t>
      </w:r>
      <w:r w:rsidR="000B1822">
        <w:t>формационные услуги Потребителю</w:t>
      </w:r>
      <w:r>
        <w:t xml:space="preserve"> на </w:t>
      </w:r>
      <w:r w:rsidR="001057C9">
        <w:t>условиях, изложенных в настоящей Оферте</w:t>
      </w:r>
      <w:r>
        <w:t xml:space="preserve">. </w:t>
      </w:r>
    </w:p>
    <w:p w:rsidR="00307EFE" w:rsidRPr="009B23C7" w:rsidRDefault="00344BD6" w:rsidP="009B23C7">
      <w:pPr>
        <w:ind w:left="-5" w:right="0"/>
        <w:rPr>
          <w:b/>
        </w:rPr>
      </w:pPr>
      <w:r>
        <w:rPr>
          <w:b/>
        </w:rPr>
        <w:t>Потребитель</w:t>
      </w:r>
      <w:r>
        <w:t xml:space="preserve"> –</w:t>
      </w:r>
      <w:r>
        <w:rPr>
          <w:b/>
        </w:rPr>
        <w:t xml:space="preserve"> </w:t>
      </w:r>
      <w:r w:rsidR="009B23C7">
        <w:t xml:space="preserve">собственник нежилого помещения, индивидуальный предприниматель, представитель организации, учреждения, заключивший с АО «ТомскРТС» договор энергоснабжения и </w:t>
      </w:r>
      <w:r w:rsidR="00C10775">
        <w:t>осуществивший</w:t>
      </w:r>
      <w:r>
        <w:t xml:space="preserve"> Акцепт Оферты на изложенных в ней условиях. </w:t>
      </w:r>
    </w:p>
    <w:p w:rsidR="00CB08E5" w:rsidRDefault="00344BD6">
      <w:pPr>
        <w:ind w:left="-5" w:right="0"/>
      </w:pPr>
      <w:r>
        <w:rPr>
          <w:b/>
        </w:rPr>
        <w:lastRenderedPageBreak/>
        <w:t xml:space="preserve">Договор на оказание информационных услуг </w:t>
      </w:r>
      <w:r>
        <w:t xml:space="preserve">(далее – Договор) – договор между Потребителем и Исполнителем на предоставление Информационных услуг, который заключается посредством Акцепта настоящей Оферты. </w:t>
      </w:r>
    </w:p>
    <w:p w:rsidR="00307EFE" w:rsidRDefault="00344BD6">
      <w:pPr>
        <w:ind w:left="-5" w:right="0"/>
      </w:pPr>
      <w:r>
        <w:rPr>
          <w:b/>
        </w:rPr>
        <w:t xml:space="preserve">Сайт </w:t>
      </w:r>
      <w:r>
        <w:t>– информационный ресурс Исполнителя, размещенный в сети интернет по адресу</w:t>
      </w:r>
      <w:r w:rsidR="006E4A33">
        <w:t>:</w:t>
      </w:r>
      <w:r w:rsidR="005716EE" w:rsidRPr="005716EE">
        <w:t xml:space="preserve"> </w:t>
      </w:r>
      <w:proofErr w:type="spellStart"/>
      <w:proofErr w:type="gramStart"/>
      <w:r w:rsidR="005716EE">
        <w:rPr>
          <w:lang w:val="en-US"/>
        </w:rPr>
        <w:t>lk</w:t>
      </w:r>
      <w:proofErr w:type="spellEnd"/>
      <w:r w:rsidR="005716EE" w:rsidRPr="005716EE">
        <w:t>.</w:t>
      </w:r>
      <w:proofErr w:type="spellStart"/>
      <w:r w:rsidR="005716EE">
        <w:rPr>
          <w:lang w:val="en-US"/>
        </w:rPr>
        <w:t>tomskrts</w:t>
      </w:r>
      <w:proofErr w:type="spellEnd"/>
      <w:r w:rsidR="005716EE" w:rsidRPr="005716EE">
        <w:t>.</w:t>
      </w:r>
      <w:proofErr w:type="spellStart"/>
      <w:r w:rsidR="005716EE">
        <w:rPr>
          <w:lang w:val="en-US"/>
        </w:rPr>
        <w:t>ru</w:t>
      </w:r>
      <w:proofErr w:type="spellEnd"/>
      <w:proofErr w:type="gramEnd"/>
      <w:r w:rsidR="005716EE" w:rsidRPr="005716EE">
        <w:t>.</w:t>
      </w:r>
    </w:p>
    <w:p w:rsidR="0032538E" w:rsidRDefault="0032538E" w:rsidP="0032538E">
      <w:pPr>
        <w:pStyle w:val="1"/>
        <w:numPr>
          <w:ilvl w:val="0"/>
          <w:numId w:val="0"/>
        </w:numPr>
        <w:ind w:left="-5" w:right="0"/>
        <w:jc w:val="both"/>
      </w:pPr>
      <w:r w:rsidRPr="008A5F7B">
        <w:rPr>
          <w:color w:val="auto"/>
        </w:rPr>
        <w:t xml:space="preserve">Платежные документы – </w:t>
      </w:r>
      <w:r w:rsidRPr="008A5F7B">
        <w:rPr>
          <w:b w:val="0"/>
          <w:color w:val="auto"/>
        </w:rPr>
        <w:t xml:space="preserve">счет – фактура, акт приема-передачи, акт сверки взаимных расчетов, </w:t>
      </w:r>
      <w:r>
        <w:rPr>
          <w:b w:val="0"/>
        </w:rPr>
        <w:t>счет на пени (штрафы), счет на предварительный платеж</w:t>
      </w:r>
      <w:r w:rsidR="004F30A6">
        <w:rPr>
          <w:b w:val="0"/>
        </w:rPr>
        <w:t xml:space="preserve"> (н</w:t>
      </w:r>
      <w:r w:rsidR="00385347">
        <w:rPr>
          <w:b w:val="0"/>
        </w:rPr>
        <w:t>е являются официальными документами (не возможны к подаче в налоговые органы)</w:t>
      </w:r>
      <w:r w:rsidR="004F30A6">
        <w:rPr>
          <w:b w:val="0"/>
        </w:rPr>
        <w:t>)</w:t>
      </w:r>
      <w:r w:rsidR="00385347">
        <w:rPr>
          <w:b w:val="0"/>
        </w:rPr>
        <w:t>.</w:t>
      </w:r>
    </w:p>
    <w:p w:rsidR="000A7E38" w:rsidRDefault="00344BD6" w:rsidP="00F25A91">
      <w:pPr>
        <w:ind w:left="-5" w:right="0"/>
      </w:pPr>
      <w:r w:rsidRPr="008A5F7B">
        <w:rPr>
          <w:b/>
          <w:color w:val="auto"/>
        </w:rPr>
        <w:t xml:space="preserve">Информационные услуги </w:t>
      </w:r>
      <w:r w:rsidRPr="008A5F7B">
        <w:rPr>
          <w:color w:val="auto"/>
        </w:rPr>
        <w:t xml:space="preserve">– </w:t>
      </w:r>
      <w:r w:rsidRPr="00531C6B">
        <w:rPr>
          <w:color w:val="auto"/>
        </w:rPr>
        <w:t>у</w:t>
      </w:r>
      <w:r w:rsidR="008C09C0" w:rsidRPr="00531C6B">
        <w:rPr>
          <w:color w:val="auto"/>
        </w:rPr>
        <w:t xml:space="preserve">слуги Исполнителя по ежемесячному размещению на сайте </w:t>
      </w:r>
      <w:r w:rsidR="00BF4C3E" w:rsidRPr="00531C6B">
        <w:t>электронной версии</w:t>
      </w:r>
      <w:r w:rsidR="00BF4C3E" w:rsidRPr="00531C6B">
        <w:rPr>
          <w:color w:val="auto"/>
        </w:rPr>
        <w:t xml:space="preserve"> </w:t>
      </w:r>
      <w:r w:rsidR="00F25A91" w:rsidRPr="00E03093">
        <w:t>платежных документов дл</w:t>
      </w:r>
      <w:r w:rsidR="0057767F" w:rsidRPr="00E03093">
        <w:t xml:space="preserve">я внесения платы за отопление, </w:t>
      </w:r>
      <w:r w:rsidR="00F25A91" w:rsidRPr="00E03093">
        <w:t>горячее водоснабжение и (или) иные коммунальные услуги, указанные в платежных документах, предоставленные в нежилом помещении и оплаты пеней, штрафов</w:t>
      </w:r>
      <w:r w:rsidR="00F25A91" w:rsidRPr="00215985">
        <w:t>.</w:t>
      </w:r>
    </w:p>
    <w:p w:rsidR="00D15943" w:rsidRDefault="00DD5809" w:rsidP="00D15943">
      <w:pPr>
        <w:ind w:left="-5" w:right="0"/>
      </w:pPr>
      <w:r>
        <w:rPr>
          <w:b/>
          <w:color w:val="auto"/>
        </w:rPr>
        <w:t xml:space="preserve">Электронная версия платежных документов - </w:t>
      </w:r>
      <w:r w:rsidR="00D15943">
        <w:rPr>
          <w:color w:val="auto"/>
        </w:rPr>
        <w:t>размещенная</w:t>
      </w:r>
      <w:r w:rsidR="00D15943" w:rsidRPr="008A5F7B">
        <w:rPr>
          <w:color w:val="auto"/>
        </w:rPr>
        <w:t xml:space="preserve"> на </w:t>
      </w:r>
      <w:r w:rsidR="00D15943" w:rsidRPr="00531C6B">
        <w:rPr>
          <w:color w:val="auto"/>
        </w:rPr>
        <w:t xml:space="preserve">сайте </w:t>
      </w:r>
      <w:r w:rsidR="00D15943">
        <w:t>электронная версия</w:t>
      </w:r>
      <w:r w:rsidR="00D15943" w:rsidRPr="00531C6B">
        <w:rPr>
          <w:color w:val="auto"/>
        </w:rPr>
        <w:t xml:space="preserve"> </w:t>
      </w:r>
      <w:r w:rsidR="00D15943" w:rsidRPr="00E03093">
        <w:t>платежных документов для внесения платы за отопление, горячее водоснабжение и (или) иные коммунальные услуги, указанные в платежных документах, предоставленные в нежилом помещении и оплаты пеней, штрафов.</w:t>
      </w:r>
    </w:p>
    <w:p w:rsidR="00F25A91" w:rsidRDefault="00F25A91" w:rsidP="00F25A91">
      <w:pPr>
        <w:ind w:left="-5" w:right="0"/>
      </w:pPr>
    </w:p>
    <w:p w:rsidR="00307EFE" w:rsidRDefault="00344BD6">
      <w:pPr>
        <w:pStyle w:val="1"/>
        <w:numPr>
          <w:ilvl w:val="0"/>
          <w:numId w:val="0"/>
        </w:numPr>
        <w:ind w:left="-5" w:right="0"/>
      </w:pPr>
      <w:r>
        <w:t xml:space="preserve">ПРЕДМЕТ ОФЕРТЫ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D15943" w:rsidRPr="00D15943" w:rsidRDefault="00344BD6" w:rsidP="00CC3574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Предметом настоящей Оферты является оказание Потребителю Информационных услуг силами Исполнителя в соответствии с условиями настоящей Оферты путем </w:t>
      </w:r>
      <w:r w:rsidR="00C87A2E">
        <w:rPr>
          <w:color w:val="auto"/>
        </w:rPr>
        <w:t>ежемесячного</w:t>
      </w:r>
      <w:r w:rsidR="00665EFC">
        <w:rPr>
          <w:color w:val="auto"/>
        </w:rPr>
        <w:t xml:space="preserve"> размещения</w:t>
      </w:r>
      <w:r w:rsidR="00665EFC" w:rsidRPr="008A5F7B">
        <w:rPr>
          <w:color w:val="auto"/>
        </w:rPr>
        <w:t xml:space="preserve"> на </w:t>
      </w:r>
      <w:r w:rsidR="00665EFC" w:rsidRPr="00531C6B">
        <w:rPr>
          <w:color w:val="auto"/>
        </w:rPr>
        <w:t xml:space="preserve">сайте </w:t>
      </w:r>
      <w:r w:rsidR="00DA64C6" w:rsidRPr="00531C6B">
        <w:t xml:space="preserve">электронной </w:t>
      </w:r>
      <w:r w:rsidR="00DA64C6" w:rsidRPr="00D15943">
        <w:t>версии</w:t>
      </w:r>
      <w:r w:rsidR="00DA64C6" w:rsidRPr="00D15943">
        <w:rPr>
          <w:color w:val="auto"/>
        </w:rPr>
        <w:t xml:space="preserve"> </w:t>
      </w:r>
      <w:r w:rsidR="00CC3574" w:rsidRPr="00D15943">
        <w:t>платежных документов</w:t>
      </w:r>
      <w:r w:rsidR="00D15943" w:rsidRPr="00D15943">
        <w:t>.</w:t>
      </w:r>
    </w:p>
    <w:p w:rsidR="00307EFE" w:rsidRPr="00A635A6" w:rsidRDefault="00344BD6" w:rsidP="00CC3574">
      <w:pPr>
        <w:ind w:left="-5" w:right="0"/>
      </w:pPr>
      <w:r>
        <w:t>2.3.</w:t>
      </w:r>
      <w:r w:rsidR="00A635A6">
        <w:t xml:space="preserve"> </w:t>
      </w:r>
      <w:r w:rsidRPr="00A635A6">
        <w:t>Договор на оказание Информационных услуг считается заключ</w:t>
      </w:r>
      <w:r w:rsidR="000104CC" w:rsidRPr="00A635A6">
        <w:t xml:space="preserve">енным с момента (даты) нажатия кнопки </w:t>
      </w:r>
      <w:r w:rsidRPr="00A635A6">
        <w:t>«</w:t>
      </w:r>
      <w:r w:rsidR="000104CC" w:rsidRPr="00A635A6">
        <w:t>Отказаться</w:t>
      </w:r>
      <w:r w:rsidRPr="00A635A6">
        <w:t xml:space="preserve">» </w:t>
      </w:r>
      <w:r w:rsidR="000104CC" w:rsidRPr="00A635A6">
        <w:t>от получения платежных документов на бумажном носителе</w:t>
      </w:r>
      <w:r w:rsidRPr="00A635A6">
        <w:tab/>
        <w:t xml:space="preserve">Потребителем </w:t>
      </w:r>
      <w:r w:rsidR="00490AF0">
        <w:t>на Сайте</w:t>
      </w:r>
      <w:r w:rsidR="000104CC" w:rsidRPr="00A635A6">
        <w:t xml:space="preserve">, предоставив свое согласие </w:t>
      </w:r>
      <w:r w:rsidR="00B7140E">
        <w:t>при нажатии кнопки</w:t>
      </w:r>
      <w:r w:rsidR="00E6269F" w:rsidRPr="00A635A6">
        <w:t xml:space="preserve"> «С</w:t>
      </w:r>
      <w:r w:rsidRPr="00A635A6">
        <w:t>огласен</w:t>
      </w:r>
      <w:r w:rsidR="00E6269F" w:rsidRPr="00A635A6">
        <w:t xml:space="preserve"> с офертой</w:t>
      </w:r>
      <w:r w:rsidRPr="00A635A6">
        <w:t xml:space="preserve">». </w:t>
      </w:r>
    </w:p>
    <w:p w:rsidR="00FA5EE8" w:rsidRDefault="00FA5EE8" w:rsidP="00EB2D14">
      <w:pPr>
        <w:spacing w:after="3" w:line="275" w:lineRule="auto"/>
        <w:ind w:left="-5" w:right="-12"/>
      </w:pPr>
      <w:r w:rsidRPr="00A635A6">
        <w:t xml:space="preserve">2.4. </w:t>
      </w:r>
      <w:r w:rsidR="00792668">
        <w:t>С момента</w:t>
      </w:r>
      <w:r w:rsidR="00792668" w:rsidRPr="00A635A6">
        <w:t xml:space="preserve"> </w:t>
      </w:r>
      <w:r w:rsidR="00792668">
        <w:t>нажатия кнопки «Отказаться»</w:t>
      </w:r>
      <w:r w:rsidRPr="00A635A6">
        <w:t xml:space="preserve"> платежны</w:t>
      </w:r>
      <w:r w:rsidR="00792668">
        <w:t>е</w:t>
      </w:r>
      <w:r w:rsidRPr="00A635A6">
        <w:t xml:space="preserve"> документ</w:t>
      </w:r>
      <w:r w:rsidR="00792668">
        <w:t>ы</w:t>
      </w:r>
      <w:r w:rsidRPr="00A635A6">
        <w:t xml:space="preserve"> на бумажном носителе</w:t>
      </w:r>
      <w:r w:rsidR="00A635A6">
        <w:t xml:space="preserve"> </w:t>
      </w:r>
      <w:r w:rsidR="008844E3">
        <w:t xml:space="preserve">Потребителю </w:t>
      </w:r>
      <w:r w:rsidR="00792668">
        <w:t xml:space="preserve">в текущем месяце и </w:t>
      </w:r>
      <w:bookmarkStart w:id="0" w:name="_GoBack"/>
      <w:r w:rsidR="00CB0E49">
        <w:t>далее ежемесячно не готовятся,</w:t>
      </w:r>
      <w:bookmarkEnd w:id="0"/>
      <w:r w:rsidR="008844E3">
        <w:t xml:space="preserve"> и не хранятся в офисе Исполнителя. </w:t>
      </w:r>
    </w:p>
    <w:p w:rsidR="00512492" w:rsidRDefault="008844E3" w:rsidP="00F0775F">
      <w:pPr>
        <w:ind w:left="-5" w:right="0"/>
      </w:pPr>
      <w:r>
        <w:t xml:space="preserve">2.5. </w:t>
      </w:r>
      <w:r w:rsidR="00157202">
        <w:t>Потребитель</w:t>
      </w:r>
      <w:r w:rsidR="002E3726">
        <w:t xml:space="preserve"> ежемесячно </w:t>
      </w:r>
      <w:r w:rsidR="00512492">
        <w:t xml:space="preserve">просматривает </w:t>
      </w:r>
      <w:r w:rsidR="00512492" w:rsidRPr="00DB0F28">
        <w:t>электронную версию</w:t>
      </w:r>
      <w:r w:rsidR="00512492" w:rsidRPr="00DB0F28">
        <w:rPr>
          <w:color w:val="auto"/>
        </w:rPr>
        <w:t xml:space="preserve"> </w:t>
      </w:r>
      <w:r w:rsidR="00F0775F" w:rsidRPr="00DB0F28">
        <w:t xml:space="preserve">платежных документов </w:t>
      </w:r>
      <w:r w:rsidR="00C8145C" w:rsidRPr="00DB0F28">
        <w:t>на</w:t>
      </w:r>
      <w:r w:rsidR="00C8145C" w:rsidRPr="00531C6B">
        <w:t xml:space="preserve"> сайте. </w:t>
      </w:r>
    </w:p>
    <w:p w:rsidR="00BA512F" w:rsidRPr="00F0775F" w:rsidRDefault="001C0FE6" w:rsidP="00512492">
      <w:pPr>
        <w:ind w:left="-5" w:right="0"/>
        <w:rPr>
          <w:color w:val="auto"/>
        </w:rPr>
      </w:pPr>
      <w:r w:rsidRPr="00F0775F">
        <w:rPr>
          <w:color w:val="auto"/>
        </w:rPr>
        <w:t xml:space="preserve">2.6. </w:t>
      </w:r>
      <w:r w:rsidR="00ED1C73" w:rsidRPr="00F0775F">
        <w:rPr>
          <w:color w:val="auto"/>
        </w:rPr>
        <w:t xml:space="preserve">В случае, если у Потребителя возникнет необходимость получения платежных документов на бумажном носителе, он обращается по адресу: г. Томск, пер. </w:t>
      </w:r>
      <w:proofErr w:type="spellStart"/>
      <w:r w:rsidR="00ED1C73" w:rsidRPr="00F0775F">
        <w:rPr>
          <w:color w:val="auto"/>
        </w:rPr>
        <w:t>Нахановича</w:t>
      </w:r>
      <w:proofErr w:type="spellEnd"/>
      <w:r w:rsidR="00ED1C73" w:rsidRPr="00F0775F">
        <w:rPr>
          <w:color w:val="auto"/>
        </w:rPr>
        <w:t xml:space="preserve">, д. 4а, </w:t>
      </w:r>
      <w:r w:rsidR="00E63084" w:rsidRPr="00F0775F">
        <w:rPr>
          <w:color w:val="auto"/>
        </w:rPr>
        <w:t xml:space="preserve">2 этаж, </w:t>
      </w:r>
      <w:r w:rsidR="00ED1C73" w:rsidRPr="00F0775F">
        <w:rPr>
          <w:color w:val="auto"/>
        </w:rPr>
        <w:t>209</w:t>
      </w:r>
      <w:r w:rsidR="00E63084" w:rsidRPr="00F0775F">
        <w:rPr>
          <w:color w:val="auto"/>
        </w:rPr>
        <w:t xml:space="preserve"> кабинет</w:t>
      </w:r>
      <w:r w:rsidR="00ED1C73" w:rsidRPr="00F0775F">
        <w:rPr>
          <w:color w:val="auto"/>
        </w:rPr>
        <w:t>.</w:t>
      </w:r>
    </w:p>
    <w:p w:rsidR="00F0775F" w:rsidRPr="00F0775F" w:rsidRDefault="00D74DB8" w:rsidP="00F0775F">
      <w:pPr>
        <w:ind w:left="-5" w:right="0"/>
        <w:rPr>
          <w:color w:val="auto"/>
        </w:rPr>
      </w:pPr>
      <w:r w:rsidRPr="00F0775F">
        <w:rPr>
          <w:color w:val="auto"/>
        </w:rPr>
        <w:t xml:space="preserve">2.7. Предоставление </w:t>
      </w:r>
      <w:r w:rsidR="000A4918" w:rsidRPr="00F0775F">
        <w:rPr>
          <w:color w:val="auto"/>
        </w:rPr>
        <w:t xml:space="preserve">отказа от получения платежных документов на бумажном носителе не освобождает Потребителя от подписания </w:t>
      </w:r>
      <w:r w:rsidR="00A369A0" w:rsidRPr="00F0775F">
        <w:rPr>
          <w:color w:val="auto"/>
        </w:rPr>
        <w:t xml:space="preserve">на бумажном носителе </w:t>
      </w:r>
      <w:r w:rsidR="00BF3153" w:rsidRPr="00F0775F">
        <w:rPr>
          <w:color w:val="auto"/>
        </w:rPr>
        <w:t>ежеквартального акт</w:t>
      </w:r>
      <w:r w:rsidR="00A369A0" w:rsidRPr="00F0775F">
        <w:rPr>
          <w:color w:val="auto"/>
        </w:rPr>
        <w:t xml:space="preserve">а сверки взаимных расчетов </w:t>
      </w:r>
      <w:r w:rsidR="00BF3153" w:rsidRPr="00F0775F">
        <w:rPr>
          <w:color w:val="auto"/>
        </w:rPr>
        <w:t xml:space="preserve">на 1-е число </w:t>
      </w:r>
      <w:r w:rsidR="0093607F" w:rsidRPr="00F0775F">
        <w:rPr>
          <w:color w:val="auto"/>
        </w:rPr>
        <w:t>месяца, следующего за кварт</w:t>
      </w:r>
      <w:r w:rsidR="000C7CDD" w:rsidRPr="00F0775F">
        <w:rPr>
          <w:color w:val="auto"/>
        </w:rPr>
        <w:t>алом, составленного Исполнителем</w:t>
      </w:r>
      <w:r w:rsidR="0093607F" w:rsidRPr="00F0775F">
        <w:rPr>
          <w:color w:val="auto"/>
        </w:rPr>
        <w:t xml:space="preserve">. </w:t>
      </w:r>
      <w:r w:rsidR="00F0775F" w:rsidRPr="00F0775F">
        <w:rPr>
          <w:color w:val="auto"/>
        </w:rPr>
        <w:t xml:space="preserve">Для подписания акта сверки взаимных расчетов Потребитель обращается по адресу: г. Томск, пер. </w:t>
      </w:r>
      <w:proofErr w:type="spellStart"/>
      <w:r w:rsidR="00F0775F" w:rsidRPr="00F0775F">
        <w:rPr>
          <w:color w:val="auto"/>
        </w:rPr>
        <w:t>Нахановича</w:t>
      </w:r>
      <w:proofErr w:type="spellEnd"/>
      <w:r w:rsidR="00F0775F" w:rsidRPr="00F0775F">
        <w:rPr>
          <w:color w:val="auto"/>
        </w:rPr>
        <w:t>, д. 4а, 2 этаж, 209 кабинет.</w:t>
      </w:r>
    </w:p>
    <w:p w:rsidR="00307EFE" w:rsidRDefault="00307EFE">
      <w:pPr>
        <w:spacing w:after="33" w:line="259" w:lineRule="auto"/>
        <w:ind w:left="0" w:right="0" w:firstLine="0"/>
        <w:jc w:val="left"/>
      </w:pPr>
    </w:p>
    <w:p w:rsidR="00307EFE" w:rsidRPr="00F561A9" w:rsidRDefault="00344BD6">
      <w:pPr>
        <w:pStyle w:val="1"/>
        <w:ind w:left="345" w:right="0" w:hanging="360"/>
        <w:rPr>
          <w:color w:val="auto"/>
        </w:rPr>
      </w:pPr>
      <w:r w:rsidRPr="00F561A9">
        <w:rPr>
          <w:color w:val="auto"/>
        </w:rPr>
        <w:t xml:space="preserve">УСЛОВИЯ ОКАЗАНИЯ ИНФОРМАЦИОННОЙ УСЛУГИ </w:t>
      </w:r>
    </w:p>
    <w:p w:rsidR="00307EFE" w:rsidRPr="00F561A9" w:rsidRDefault="00344BD6">
      <w:pPr>
        <w:spacing w:after="24" w:line="259" w:lineRule="auto"/>
        <w:ind w:left="0" w:right="0" w:firstLine="0"/>
        <w:jc w:val="left"/>
        <w:rPr>
          <w:color w:val="auto"/>
        </w:rPr>
      </w:pPr>
      <w:r w:rsidRPr="00F561A9">
        <w:rPr>
          <w:color w:val="auto"/>
        </w:rPr>
        <w:t xml:space="preserve"> </w:t>
      </w:r>
    </w:p>
    <w:p w:rsidR="000D189D" w:rsidRPr="00F561A9" w:rsidRDefault="00344BD6" w:rsidP="000D189D">
      <w:pPr>
        <w:ind w:left="-5" w:right="0"/>
        <w:rPr>
          <w:color w:val="auto"/>
        </w:rPr>
      </w:pPr>
      <w:r w:rsidRPr="00F561A9">
        <w:rPr>
          <w:color w:val="auto"/>
        </w:rPr>
        <w:t>3.1.</w:t>
      </w:r>
      <w:r w:rsidRPr="00F561A9">
        <w:rPr>
          <w:rFonts w:ascii="Arial" w:eastAsia="Arial" w:hAnsi="Arial" w:cs="Arial"/>
          <w:color w:val="auto"/>
        </w:rPr>
        <w:t xml:space="preserve"> </w:t>
      </w:r>
      <w:r w:rsidR="00D92C20" w:rsidRPr="00F561A9">
        <w:rPr>
          <w:color w:val="auto"/>
        </w:rPr>
        <w:t>Оказание информационных услуг</w:t>
      </w:r>
      <w:r w:rsidRPr="00F561A9">
        <w:rPr>
          <w:color w:val="auto"/>
        </w:rPr>
        <w:t xml:space="preserve"> происх</w:t>
      </w:r>
      <w:r w:rsidR="005454D4" w:rsidRPr="00F561A9">
        <w:rPr>
          <w:color w:val="auto"/>
        </w:rPr>
        <w:t>одит путём получения от</w:t>
      </w:r>
      <w:r w:rsidRPr="00F561A9">
        <w:rPr>
          <w:color w:val="auto"/>
        </w:rPr>
        <w:t xml:space="preserve"> Потребителя</w:t>
      </w:r>
      <w:r w:rsidR="005454D4" w:rsidRPr="00F561A9">
        <w:rPr>
          <w:color w:val="auto"/>
        </w:rPr>
        <w:t xml:space="preserve"> отказа от получения платежных документов на бумажном носителе, предоставив свое согласие при нажатии кнопки «Согласен с офертой</w:t>
      </w:r>
      <w:r w:rsidR="000D189D" w:rsidRPr="00F561A9">
        <w:rPr>
          <w:color w:val="auto"/>
        </w:rPr>
        <w:t xml:space="preserve">» в соответствующей веб-форме на Сайте. </w:t>
      </w:r>
    </w:p>
    <w:p w:rsidR="00307EFE" w:rsidRPr="00F561A9" w:rsidRDefault="00D92C20">
      <w:pPr>
        <w:tabs>
          <w:tab w:val="center" w:pos="5012"/>
        </w:tabs>
        <w:ind w:left="-15" w:right="0" w:firstLine="0"/>
        <w:jc w:val="left"/>
        <w:rPr>
          <w:color w:val="auto"/>
        </w:rPr>
      </w:pPr>
      <w:r w:rsidRPr="00F561A9">
        <w:rPr>
          <w:color w:val="auto"/>
        </w:rPr>
        <w:t>3.2</w:t>
      </w:r>
      <w:r w:rsidR="00344BD6" w:rsidRPr="00F561A9">
        <w:rPr>
          <w:color w:val="auto"/>
        </w:rPr>
        <w:t>.</w:t>
      </w:r>
      <w:r w:rsidR="002F78B0" w:rsidRPr="00F561A9">
        <w:rPr>
          <w:rFonts w:ascii="Arial" w:eastAsia="Arial" w:hAnsi="Arial" w:cs="Arial"/>
          <w:color w:val="auto"/>
        </w:rPr>
        <w:t xml:space="preserve"> </w:t>
      </w:r>
      <w:r w:rsidRPr="00F561A9">
        <w:rPr>
          <w:color w:val="auto"/>
        </w:rPr>
        <w:t>Предоставление Информационных услуг</w:t>
      </w:r>
      <w:r w:rsidR="00344BD6" w:rsidRPr="00F561A9">
        <w:rPr>
          <w:color w:val="auto"/>
        </w:rPr>
        <w:t xml:space="preserve"> осуществляется Потребителю бесплатно. </w:t>
      </w:r>
    </w:p>
    <w:p w:rsidR="00307EFE" w:rsidRPr="00F561A9" w:rsidRDefault="00FC64E0">
      <w:pPr>
        <w:ind w:left="-5" w:right="0"/>
        <w:rPr>
          <w:color w:val="auto"/>
        </w:rPr>
      </w:pPr>
      <w:r w:rsidRPr="00F561A9">
        <w:rPr>
          <w:color w:val="auto"/>
        </w:rPr>
        <w:lastRenderedPageBreak/>
        <w:t>3.3</w:t>
      </w:r>
      <w:r w:rsidR="00344BD6" w:rsidRPr="00F561A9">
        <w:rPr>
          <w:color w:val="auto"/>
        </w:rPr>
        <w:t>.</w:t>
      </w:r>
      <w:r w:rsidR="00344BD6" w:rsidRPr="00F561A9">
        <w:rPr>
          <w:rFonts w:ascii="Arial" w:eastAsia="Arial" w:hAnsi="Arial" w:cs="Arial"/>
          <w:color w:val="auto"/>
        </w:rPr>
        <w:t xml:space="preserve"> </w:t>
      </w:r>
      <w:r w:rsidR="00344BD6" w:rsidRPr="00F561A9">
        <w:rPr>
          <w:color w:val="auto"/>
        </w:rPr>
        <w:t xml:space="preserve">Потребитель подтверждает своё согласие на передачу информации (в том числе персональных данных, содержащихся в </w:t>
      </w:r>
      <w:r w:rsidR="00E57B8F" w:rsidRPr="00F561A9">
        <w:rPr>
          <w:color w:val="auto"/>
        </w:rPr>
        <w:t>платежных документах</w:t>
      </w:r>
      <w:r w:rsidR="00344BD6" w:rsidRPr="00F561A9">
        <w:rPr>
          <w:color w:val="auto"/>
        </w:rPr>
        <w:t xml:space="preserve">) по открытым каналам связи сети Интернет. </w:t>
      </w:r>
    </w:p>
    <w:p w:rsidR="00307EFE" w:rsidRDefault="00344BD6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 xml:space="preserve">РЕГИСТРАЦИЯ ПОТРЕБИТЕЛЯ НА САЙТЕ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07EFE" w:rsidRDefault="00344BD6" w:rsidP="005716EE">
      <w:pPr>
        <w:spacing w:after="3" w:line="275" w:lineRule="auto"/>
        <w:ind w:left="-5" w:right="-12"/>
      </w:pPr>
      <w:r>
        <w:t>4.1.</w:t>
      </w:r>
      <w:r w:rsidR="00B94B0B">
        <w:rPr>
          <w:rFonts w:ascii="Arial" w:eastAsia="Arial" w:hAnsi="Arial" w:cs="Arial"/>
        </w:rPr>
        <w:t xml:space="preserve"> </w:t>
      </w:r>
      <w:r w:rsidRPr="005716EE">
        <w:t>Предостав</w:t>
      </w:r>
      <w:r w:rsidR="00B94B0B">
        <w:t>ление Потребителю Информационных услуг</w:t>
      </w:r>
      <w:r w:rsidRPr="005716EE">
        <w:t xml:space="preserve"> возможно при условии создания им на Сайте соответствующей учетной записи. Учетная запись должна содержать</w:t>
      </w:r>
      <w:r w:rsidR="00C91989">
        <w:t xml:space="preserve"> актуальный</w:t>
      </w:r>
      <w:r w:rsidRPr="005716EE">
        <w:t xml:space="preserve"> адрес электронной почты</w:t>
      </w:r>
      <w:r w:rsidR="005716EE">
        <w:t>, предоставлен</w:t>
      </w:r>
      <w:r w:rsidR="00B94B0B">
        <w:t>ный Потребителем Исполнителю</w:t>
      </w:r>
      <w:r w:rsidRPr="005716EE">
        <w:t>.</w:t>
      </w:r>
      <w:r>
        <w:t xml:space="preserve"> </w:t>
      </w:r>
    </w:p>
    <w:p w:rsidR="00307EFE" w:rsidRDefault="00344BD6">
      <w:pPr>
        <w:ind w:left="-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Регистрация учетной записи осуществляется путем заполнения регистрационной формы. </w:t>
      </w:r>
    </w:p>
    <w:p w:rsidR="00307EFE" w:rsidRDefault="00344BD6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 xml:space="preserve">ПРАВА И ОБЯЗАННОСТИ ИСПОЛНИТЕЛЯ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ind w:left="-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Исполнитель обязуется предоставлять Потребителю доступ к Сайту с использованием учетной записи Потребителя. </w:t>
      </w:r>
    </w:p>
    <w:p w:rsidR="00307EFE" w:rsidRDefault="00344BD6">
      <w:pPr>
        <w:ind w:left="-5" w:right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Исполнитель несет ответственность за хранение и обработку персональных данных Потребителя, обеспечивает конфиденциальность этих данных в процессе их обработки и использует их исключительно для качес</w:t>
      </w:r>
      <w:r w:rsidR="00ED7A23">
        <w:t>твенного оказания Информационных услуг</w:t>
      </w:r>
      <w:r>
        <w:t xml:space="preserve"> Потребителю. </w:t>
      </w:r>
    </w:p>
    <w:p w:rsidR="00307EFE" w:rsidRPr="006448C2" w:rsidRDefault="00344BD6">
      <w:pPr>
        <w:ind w:left="-5" w:right="0"/>
        <w:rPr>
          <w:color w:val="auto"/>
        </w:rPr>
      </w:pPr>
      <w:r w:rsidRPr="006448C2">
        <w:rPr>
          <w:color w:val="auto"/>
        </w:rPr>
        <w:t>5.3.</w:t>
      </w:r>
      <w:r w:rsidRPr="006448C2">
        <w:rPr>
          <w:rFonts w:ascii="Arial" w:eastAsia="Arial" w:hAnsi="Arial" w:cs="Arial"/>
          <w:color w:val="auto"/>
        </w:rPr>
        <w:t xml:space="preserve"> </w:t>
      </w:r>
      <w:r w:rsidRPr="006448C2">
        <w:rPr>
          <w:color w:val="auto"/>
        </w:rPr>
        <w:t>Исполнитель гарантирует предоставление Потребителю полной и досто</w:t>
      </w:r>
      <w:r w:rsidR="006448C2" w:rsidRPr="006448C2">
        <w:rPr>
          <w:color w:val="auto"/>
        </w:rPr>
        <w:t>верной информации об оказываемых услугах, указанных</w:t>
      </w:r>
      <w:r w:rsidRPr="006448C2">
        <w:rPr>
          <w:color w:val="auto"/>
        </w:rPr>
        <w:t xml:space="preserve"> в </w:t>
      </w:r>
      <w:r w:rsidR="00E57B8F" w:rsidRPr="006448C2">
        <w:rPr>
          <w:color w:val="auto"/>
        </w:rPr>
        <w:t>платежных документах</w:t>
      </w:r>
      <w:r w:rsidRPr="006448C2">
        <w:rPr>
          <w:color w:val="auto"/>
        </w:rPr>
        <w:t xml:space="preserve"> для внесения платы за отопление и горячее водоснабжение и (или) иные коммунальные услуги, указанные в </w:t>
      </w:r>
      <w:r w:rsidR="00E57B8F" w:rsidRPr="006448C2">
        <w:rPr>
          <w:color w:val="auto"/>
        </w:rPr>
        <w:t>платежных документах</w:t>
      </w:r>
      <w:r w:rsidRPr="006448C2">
        <w:rPr>
          <w:color w:val="auto"/>
        </w:rPr>
        <w:t xml:space="preserve">, предоставленные в </w:t>
      </w:r>
      <w:r w:rsidR="00E57B8F" w:rsidRPr="006448C2">
        <w:rPr>
          <w:color w:val="auto"/>
        </w:rPr>
        <w:t>не</w:t>
      </w:r>
      <w:r w:rsidRPr="006448C2">
        <w:rPr>
          <w:color w:val="auto"/>
        </w:rPr>
        <w:t xml:space="preserve">жилом помещении и плату за коммунальные услуги, предоставленные на общедомовые нужды. </w:t>
      </w:r>
    </w:p>
    <w:p w:rsidR="00307EFE" w:rsidRDefault="00344BD6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 xml:space="preserve">ПРАВА И ОБЯЗАННОСТИ ПОТРЕБИТЕЛЯ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ind w:left="-5" w:right="0"/>
      </w:pPr>
      <w:r w:rsidRPr="00AE1DD6">
        <w:t>6.1.</w:t>
      </w:r>
      <w:r w:rsidRPr="00AE1DD6">
        <w:rPr>
          <w:rFonts w:ascii="Arial" w:eastAsia="Arial" w:hAnsi="Arial" w:cs="Arial"/>
        </w:rPr>
        <w:t xml:space="preserve"> </w:t>
      </w:r>
      <w:r w:rsidRPr="00AE1DD6">
        <w:t>Потребитель обязан в полном объеме вносить плат</w:t>
      </w:r>
      <w:r w:rsidR="00E02B9A" w:rsidRPr="00AE1DD6">
        <w:t xml:space="preserve">у </w:t>
      </w:r>
      <w:r w:rsidR="00AE1DD6" w:rsidRPr="00AE1DD6">
        <w:t xml:space="preserve">за отопление, </w:t>
      </w:r>
      <w:r w:rsidR="005A5034" w:rsidRPr="00AE1DD6">
        <w:t xml:space="preserve">горячее водоснабжение и (или) иные коммунальные услуги, указанные в платежных документах, предоставленные в нежилом помещении и </w:t>
      </w:r>
      <w:r w:rsidR="00AE1DD6" w:rsidRPr="00AE1DD6">
        <w:t xml:space="preserve">плату за пени, штрафы. </w:t>
      </w:r>
    </w:p>
    <w:p w:rsidR="00307EFE" w:rsidRDefault="00344BD6">
      <w:pPr>
        <w:ind w:left="-5" w:right="0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Потребитель обязан предоставлять достоверную информацию о себе в процессе создания учетной записи (регистрации) на Сайте. </w:t>
      </w:r>
    </w:p>
    <w:p w:rsidR="00307EFE" w:rsidRDefault="00307EFE">
      <w:pPr>
        <w:spacing w:after="31" w:line="259" w:lineRule="auto"/>
        <w:ind w:left="0" w:right="0" w:firstLine="0"/>
        <w:jc w:val="left"/>
      </w:pPr>
    </w:p>
    <w:p w:rsidR="00307EFE" w:rsidRDefault="00344BD6">
      <w:pPr>
        <w:pStyle w:val="1"/>
        <w:ind w:left="345" w:right="0" w:hanging="360"/>
      </w:pPr>
      <w:r>
        <w:t xml:space="preserve">ОТВЕТСТВЕННОСТЬ СТОРОН </w:t>
      </w:r>
    </w:p>
    <w:p w:rsidR="00307EFE" w:rsidRDefault="00344BD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ind w:left="-5" w:right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За неисполнение или ненадлежащее исполнение обязательств по Договору Стороны несут ответственность в соответствии с действующим Договором и законодательством Российской Федерации. </w:t>
      </w:r>
    </w:p>
    <w:p w:rsidR="00307EFE" w:rsidRDefault="00344BD6">
      <w:pPr>
        <w:ind w:left="-5" w:right="0"/>
      </w:pPr>
      <w:r>
        <w:t>7.2.</w:t>
      </w:r>
      <w:r>
        <w:rPr>
          <w:rFonts w:ascii="Arial" w:eastAsia="Arial" w:hAnsi="Arial" w:cs="Arial"/>
        </w:rPr>
        <w:t xml:space="preserve"> </w:t>
      </w:r>
      <w:r>
        <w:t>Исполнитель и Потребитель, принимая во внимания характер оказываемой услуги, обязуются в случае возникновения споров и разногласий, связ</w:t>
      </w:r>
      <w:r w:rsidR="005A772F">
        <w:t>анных с оказанием Информационных услуг</w:t>
      </w:r>
      <w:r>
        <w:t xml:space="preserve">, применять досудебный порядок урегулирования спора (переговоры, переписка). В случае невозможности урегулирования спора в досудебном порядке стороны вправе обратиться в суд. </w:t>
      </w:r>
    </w:p>
    <w:p w:rsidR="00307EFE" w:rsidRDefault="00344BD6">
      <w:pPr>
        <w:ind w:left="-5" w:right="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За неисполнение либо ненадлежащее исполнение обязательств по настоящей Оферте, стороны несут ответственность в соответствии с законодательством Российской Федерации. </w:t>
      </w:r>
      <w:r>
        <w:lastRenderedPageBreak/>
        <w:t>7.4.</w:t>
      </w:r>
      <w:r>
        <w:rPr>
          <w:rFonts w:ascii="Arial" w:eastAsia="Arial" w:hAnsi="Arial" w:cs="Arial"/>
        </w:rPr>
        <w:t xml:space="preserve"> </w:t>
      </w:r>
      <w:r>
        <w:t xml:space="preserve">В случае неисполнения Потребителем обязанности, предусмотренной п.7.3. настоящего Договора, Исполнитель не несет ответственность за неисполнение или ненадлежащее исполнение взятых на себя обязательств по настоящему договору и всю ответственность, в том числе перед третьими лицами несет Потребитель. </w:t>
      </w:r>
    </w:p>
    <w:p w:rsidR="00307EFE" w:rsidRDefault="00344BD6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pStyle w:val="1"/>
        <w:ind w:left="345" w:right="0" w:hanging="360"/>
      </w:pPr>
      <w:r>
        <w:t xml:space="preserve">СРОК ДЕЙСТВИЯ ОФЕРТЫ. ЗАКЛЮЧИТЕЛЬНЫЕ ПОЛОЖЕНИЯ </w:t>
      </w:r>
    </w:p>
    <w:p w:rsidR="005A772F" w:rsidRPr="005A772F" w:rsidRDefault="005A772F" w:rsidP="005A772F"/>
    <w:p w:rsidR="00307EFE" w:rsidRDefault="00344BD6">
      <w:pPr>
        <w:ind w:left="-5" w:right="0"/>
      </w:pPr>
      <w:r>
        <w:t xml:space="preserve">Настоящая Оферта вступает в силу с момента опубликования на Сайте в сети Интернет и действует до момента отзыва/изменения Оферты Исполнителем. </w:t>
      </w:r>
    </w:p>
    <w:p w:rsidR="00307EFE" w:rsidRDefault="00344BD6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07EFE" w:rsidRDefault="00344BD6">
      <w:pPr>
        <w:spacing w:after="0" w:line="259" w:lineRule="auto"/>
        <w:ind w:left="-5" w:right="0"/>
        <w:jc w:val="left"/>
      </w:pPr>
      <w:r>
        <w:rPr>
          <w:b/>
        </w:rPr>
        <w:t xml:space="preserve">Реквизиты Исполнителя: </w:t>
      </w:r>
      <w:r>
        <w:t xml:space="preserve"> </w:t>
      </w:r>
    </w:p>
    <w:p w:rsidR="00307EFE" w:rsidRPr="00C01558" w:rsidRDefault="007255E3">
      <w:pPr>
        <w:ind w:left="-5" w:right="0"/>
        <w:rPr>
          <w:szCs w:val="24"/>
        </w:rPr>
      </w:pPr>
      <w:r w:rsidRPr="00C01558">
        <w:rPr>
          <w:szCs w:val="24"/>
        </w:rPr>
        <w:t>АО</w:t>
      </w:r>
      <w:r w:rsidR="00344BD6" w:rsidRPr="00C01558">
        <w:rPr>
          <w:szCs w:val="24"/>
        </w:rPr>
        <w:t xml:space="preserve"> «Томск</w:t>
      </w:r>
      <w:r w:rsidRPr="00C01558">
        <w:rPr>
          <w:szCs w:val="24"/>
        </w:rPr>
        <w:t>РТС</w:t>
      </w:r>
      <w:r w:rsidR="00344BD6" w:rsidRPr="00C01558">
        <w:rPr>
          <w:szCs w:val="24"/>
        </w:rPr>
        <w:t xml:space="preserve">» </w:t>
      </w:r>
    </w:p>
    <w:p w:rsidR="00307EFE" w:rsidRPr="00C01558" w:rsidRDefault="00344BD6">
      <w:pPr>
        <w:ind w:left="-5" w:right="5383"/>
        <w:rPr>
          <w:szCs w:val="24"/>
          <w:shd w:val="clear" w:color="auto" w:fill="FFFFFF"/>
        </w:rPr>
      </w:pPr>
      <w:r w:rsidRPr="00C01558">
        <w:rPr>
          <w:szCs w:val="24"/>
        </w:rPr>
        <w:t>6340</w:t>
      </w:r>
      <w:r w:rsidR="007255E3" w:rsidRPr="00C01558">
        <w:rPr>
          <w:szCs w:val="24"/>
        </w:rPr>
        <w:t>50</w:t>
      </w:r>
      <w:r w:rsidRPr="00C01558">
        <w:rPr>
          <w:szCs w:val="24"/>
        </w:rPr>
        <w:t xml:space="preserve">, г. Томск, </w:t>
      </w:r>
      <w:r w:rsidR="007255E3" w:rsidRPr="00C01558">
        <w:rPr>
          <w:szCs w:val="24"/>
        </w:rPr>
        <w:t>пер</w:t>
      </w:r>
      <w:r w:rsidRPr="00C01558">
        <w:rPr>
          <w:szCs w:val="24"/>
        </w:rPr>
        <w:t xml:space="preserve">. </w:t>
      </w:r>
      <w:proofErr w:type="spellStart"/>
      <w:r w:rsidR="007255E3" w:rsidRPr="00C01558">
        <w:rPr>
          <w:szCs w:val="24"/>
        </w:rPr>
        <w:t>Нахановича</w:t>
      </w:r>
      <w:proofErr w:type="spellEnd"/>
      <w:r w:rsidR="007255E3" w:rsidRPr="00C01558">
        <w:rPr>
          <w:szCs w:val="24"/>
        </w:rPr>
        <w:t>,</w:t>
      </w:r>
      <w:r w:rsidRPr="00C01558">
        <w:rPr>
          <w:szCs w:val="24"/>
        </w:rPr>
        <w:t xml:space="preserve"> д.</w:t>
      </w:r>
      <w:r w:rsidR="007255E3" w:rsidRPr="00C01558">
        <w:rPr>
          <w:szCs w:val="24"/>
        </w:rPr>
        <w:t>4/а</w:t>
      </w:r>
      <w:r w:rsidRPr="00C01558">
        <w:rPr>
          <w:szCs w:val="24"/>
        </w:rPr>
        <w:t xml:space="preserve"> Тел.: </w:t>
      </w:r>
      <w:r w:rsidR="00894225" w:rsidRPr="00C01558">
        <w:rPr>
          <w:szCs w:val="24"/>
        </w:rPr>
        <w:t>46-94-69</w:t>
      </w:r>
      <w:r w:rsidRPr="00C01558">
        <w:rPr>
          <w:szCs w:val="24"/>
        </w:rPr>
        <w:t xml:space="preserve">, Факс: </w:t>
      </w:r>
      <w:r w:rsidR="00304D87" w:rsidRPr="00C01558">
        <w:rPr>
          <w:szCs w:val="24"/>
          <w:shd w:val="clear" w:color="auto" w:fill="FFFFFF"/>
        </w:rPr>
        <w:t>46-95-59; 46-97-22</w:t>
      </w:r>
    </w:p>
    <w:p w:rsidR="006E21BA" w:rsidRPr="00DB6FBC" w:rsidRDefault="00215985">
      <w:pPr>
        <w:ind w:left="-5" w:right="5383"/>
        <w:rPr>
          <w:szCs w:val="24"/>
          <w:lang w:val="en-US"/>
        </w:rPr>
      </w:pPr>
      <w:hyperlink r:id="rId7" w:tgtFrame="_blank" w:history="1">
        <w:r w:rsidR="00B95185" w:rsidRPr="00DB6FBC">
          <w:rPr>
            <w:szCs w:val="24"/>
            <w:lang w:val="en-US"/>
          </w:rPr>
          <w:t>tomskrts@interrao.ru</w:t>
        </w:r>
      </w:hyperlink>
      <w:r w:rsidR="001D774F" w:rsidRPr="00DB6FBC">
        <w:rPr>
          <w:szCs w:val="24"/>
          <w:lang w:val="en-US"/>
        </w:rPr>
        <w:t>; lk.tomskrts.ru</w:t>
      </w:r>
    </w:p>
    <w:p w:rsidR="002463A6" w:rsidRPr="00DB6FBC" w:rsidRDefault="00344BD6">
      <w:pPr>
        <w:ind w:left="-5" w:right="5146"/>
        <w:rPr>
          <w:szCs w:val="24"/>
        </w:rPr>
      </w:pPr>
      <w:r w:rsidRPr="00DB6FBC">
        <w:rPr>
          <w:szCs w:val="24"/>
        </w:rPr>
        <w:t xml:space="preserve">ОКПО 20902845, ОГРН </w:t>
      </w:r>
      <w:r w:rsidR="006D151C" w:rsidRPr="00DB6FBC">
        <w:rPr>
          <w:szCs w:val="24"/>
        </w:rPr>
        <w:t>1145543013880</w:t>
      </w:r>
      <w:r w:rsidRPr="00DB6FBC">
        <w:rPr>
          <w:szCs w:val="24"/>
        </w:rPr>
        <w:t xml:space="preserve"> </w:t>
      </w:r>
    </w:p>
    <w:p w:rsidR="00307EFE" w:rsidRPr="00DB6FBC" w:rsidRDefault="00344BD6">
      <w:pPr>
        <w:ind w:left="-5" w:right="5146"/>
        <w:rPr>
          <w:szCs w:val="24"/>
        </w:rPr>
      </w:pPr>
      <w:r w:rsidRPr="00DB6FBC">
        <w:rPr>
          <w:szCs w:val="24"/>
        </w:rPr>
        <w:t xml:space="preserve">ИНН </w:t>
      </w:r>
      <w:r w:rsidR="002463A6" w:rsidRPr="00DB6FBC">
        <w:rPr>
          <w:szCs w:val="24"/>
        </w:rPr>
        <w:t>7017351521</w:t>
      </w:r>
      <w:r w:rsidRPr="00DB6FBC">
        <w:rPr>
          <w:szCs w:val="24"/>
        </w:rPr>
        <w:t xml:space="preserve">, КПП 701701001 </w:t>
      </w:r>
    </w:p>
    <w:p w:rsidR="00307EFE" w:rsidRPr="00DB6FBC" w:rsidRDefault="00344BD6">
      <w:pPr>
        <w:ind w:left="-5" w:right="0"/>
        <w:rPr>
          <w:szCs w:val="24"/>
          <w:highlight w:val="yellow"/>
        </w:rPr>
      </w:pPr>
      <w:r w:rsidRPr="00DB6FBC">
        <w:rPr>
          <w:szCs w:val="24"/>
        </w:rPr>
        <w:t>Р/с 40702810</w:t>
      </w:r>
      <w:r w:rsidR="00304D87" w:rsidRPr="00DB6FBC">
        <w:rPr>
          <w:szCs w:val="24"/>
        </w:rPr>
        <w:t>5</w:t>
      </w:r>
      <w:r w:rsidRPr="00DB6FBC">
        <w:rPr>
          <w:szCs w:val="24"/>
        </w:rPr>
        <w:t>000000</w:t>
      </w:r>
      <w:r w:rsidR="00304D87" w:rsidRPr="00DB6FBC">
        <w:rPr>
          <w:szCs w:val="24"/>
        </w:rPr>
        <w:t>19822</w:t>
      </w:r>
      <w:r w:rsidRPr="00DB6FBC">
        <w:rPr>
          <w:szCs w:val="24"/>
        </w:rPr>
        <w:t xml:space="preserve"> БАНК ГПБ (АО) </w:t>
      </w:r>
    </w:p>
    <w:p w:rsidR="00307EFE" w:rsidRPr="00DB6FBC" w:rsidRDefault="00344BD6">
      <w:pPr>
        <w:ind w:left="-5" w:right="0"/>
        <w:rPr>
          <w:szCs w:val="24"/>
        </w:rPr>
      </w:pPr>
      <w:r w:rsidRPr="00DB6FBC">
        <w:rPr>
          <w:szCs w:val="24"/>
        </w:rPr>
        <w:t>К/с 30101810</w:t>
      </w:r>
      <w:r w:rsidR="00A3328F" w:rsidRPr="00DB6FBC">
        <w:rPr>
          <w:szCs w:val="24"/>
        </w:rPr>
        <w:t>2</w:t>
      </w:r>
      <w:r w:rsidRPr="00DB6FBC">
        <w:rPr>
          <w:szCs w:val="24"/>
        </w:rPr>
        <w:t>00000000</w:t>
      </w:r>
      <w:r w:rsidR="00A3328F" w:rsidRPr="00DB6FBC">
        <w:rPr>
          <w:szCs w:val="24"/>
        </w:rPr>
        <w:t>823</w:t>
      </w:r>
      <w:r w:rsidRPr="00DB6FBC">
        <w:rPr>
          <w:szCs w:val="24"/>
        </w:rPr>
        <w:t>, БИК 04</w:t>
      </w:r>
      <w:r w:rsidR="00A3328F" w:rsidRPr="00DB6FBC">
        <w:rPr>
          <w:szCs w:val="24"/>
        </w:rPr>
        <w:t>4525823</w:t>
      </w:r>
      <w:r w:rsidRPr="00DB6FBC">
        <w:rPr>
          <w:szCs w:val="24"/>
        </w:rPr>
        <w:t xml:space="preserve"> </w:t>
      </w:r>
    </w:p>
    <w:sectPr w:rsidR="00307EFE" w:rsidRPr="00DB6FBC">
      <w:pgSz w:w="11906" w:h="16838"/>
      <w:pgMar w:top="1180" w:right="704" w:bottom="135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4BC"/>
    <w:multiLevelType w:val="multilevel"/>
    <w:tmpl w:val="393034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70CB5BC8"/>
    <w:multiLevelType w:val="hybridMultilevel"/>
    <w:tmpl w:val="A8C4090C"/>
    <w:lvl w:ilvl="0" w:tplc="90DA62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ED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6C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0A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29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43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08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6A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0C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FE"/>
    <w:rsid w:val="00000B5B"/>
    <w:rsid w:val="000104CC"/>
    <w:rsid w:val="000209EB"/>
    <w:rsid w:val="00044F22"/>
    <w:rsid w:val="000531D7"/>
    <w:rsid w:val="0009570F"/>
    <w:rsid w:val="000A4918"/>
    <w:rsid w:val="000A7E38"/>
    <w:rsid w:val="000B1822"/>
    <w:rsid w:val="000C7CDD"/>
    <w:rsid w:val="000D189D"/>
    <w:rsid w:val="000F16E6"/>
    <w:rsid w:val="001057C9"/>
    <w:rsid w:val="00106560"/>
    <w:rsid w:val="00157202"/>
    <w:rsid w:val="001A747B"/>
    <w:rsid w:val="001C0FE6"/>
    <w:rsid w:val="001D774F"/>
    <w:rsid w:val="001D7D38"/>
    <w:rsid w:val="00215985"/>
    <w:rsid w:val="00216F45"/>
    <w:rsid w:val="002463A6"/>
    <w:rsid w:val="002E3726"/>
    <w:rsid w:val="002F78B0"/>
    <w:rsid w:val="003034A4"/>
    <w:rsid w:val="00304D87"/>
    <w:rsid w:val="00307EFE"/>
    <w:rsid w:val="00316BAE"/>
    <w:rsid w:val="0032538E"/>
    <w:rsid w:val="00344BD6"/>
    <w:rsid w:val="00347FCC"/>
    <w:rsid w:val="00385347"/>
    <w:rsid w:val="00490AF0"/>
    <w:rsid w:val="00495E85"/>
    <w:rsid w:val="004B6CDF"/>
    <w:rsid w:val="004C15FA"/>
    <w:rsid w:val="004F30A6"/>
    <w:rsid w:val="00512492"/>
    <w:rsid w:val="00520819"/>
    <w:rsid w:val="005229C2"/>
    <w:rsid w:val="00531C6B"/>
    <w:rsid w:val="005454D4"/>
    <w:rsid w:val="00561F07"/>
    <w:rsid w:val="005716EE"/>
    <w:rsid w:val="00573DEB"/>
    <w:rsid w:val="0057767F"/>
    <w:rsid w:val="005A5034"/>
    <w:rsid w:val="005A772F"/>
    <w:rsid w:val="005B3F17"/>
    <w:rsid w:val="005D7E41"/>
    <w:rsid w:val="005E625F"/>
    <w:rsid w:val="00631BF6"/>
    <w:rsid w:val="006448C2"/>
    <w:rsid w:val="006459A3"/>
    <w:rsid w:val="00665EFC"/>
    <w:rsid w:val="006835AD"/>
    <w:rsid w:val="0068631D"/>
    <w:rsid w:val="006C2E26"/>
    <w:rsid w:val="006D151C"/>
    <w:rsid w:val="006E21BA"/>
    <w:rsid w:val="006E4A33"/>
    <w:rsid w:val="00720363"/>
    <w:rsid w:val="007255E3"/>
    <w:rsid w:val="00763756"/>
    <w:rsid w:val="00792668"/>
    <w:rsid w:val="007D1446"/>
    <w:rsid w:val="007E79D7"/>
    <w:rsid w:val="00830A68"/>
    <w:rsid w:val="0084241D"/>
    <w:rsid w:val="00861399"/>
    <w:rsid w:val="00870676"/>
    <w:rsid w:val="008844E3"/>
    <w:rsid w:val="00894225"/>
    <w:rsid w:val="008A5F7B"/>
    <w:rsid w:val="008C09C0"/>
    <w:rsid w:val="008E3C48"/>
    <w:rsid w:val="00906CD6"/>
    <w:rsid w:val="0093607F"/>
    <w:rsid w:val="0096347D"/>
    <w:rsid w:val="009B23C7"/>
    <w:rsid w:val="009B5636"/>
    <w:rsid w:val="009E577F"/>
    <w:rsid w:val="009F60E4"/>
    <w:rsid w:val="00A3328F"/>
    <w:rsid w:val="00A369A0"/>
    <w:rsid w:val="00A63587"/>
    <w:rsid w:val="00A635A6"/>
    <w:rsid w:val="00AE1DD6"/>
    <w:rsid w:val="00AF371C"/>
    <w:rsid w:val="00B125FE"/>
    <w:rsid w:val="00B7140E"/>
    <w:rsid w:val="00B9321D"/>
    <w:rsid w:val="00B94B0B"/>
    <w:rsid w:val="00B95185"/>
    <w:rsid w:val="00B96C26"/>
    <w:rsid w:val="00BA512F"/>
    <w:rsid w:val="00BD5DCB"/>
    <w:rsid w:val="00BF3153"/>
    <w:rsid w:val="00BF4C3E"/>
    <w:rsid w:val="00C01558"/>
    <w:rsid w:val="00C10775"/>
    <w:rsid w:val="00C46FC9"/>
    <w:rsid w:val="00C57874"/>
    <w:rsid w:val="00C63C0D"/>
    <w:rsid w:val="00C8145C"/>
    <w:rsid w:val="00C87A2E"/>
    <w:rsid w:val="00C91989"/>
    <w:rsid w:val="00CB08E5"/>
    <w:rsid w:val="00CB0E49"/>
    <w:rsid w:val="00CC3574"/>
    <w:rsid w:val="00D15943"/>
    <w:rsid w:val="00D263E9"/>
    <w:rsid w:val="00D74DB8"/>
    <w:rsid w:val="00D80F48"/>
    <w:rsid w:val="00D92C20"/>
    <w:rsid w:val="00DA5185"/>
    <w:rsid w:val="00DA64C6"/>
    <w:rsid w:val="00DA7F5D"/>
    <w:rsid w:val="00DB0F28"/>
    <w:rsid w:val="00DB6FBC"/>
    <w:rsid w:val="00DD5809"/>
    <w:rsid w:val="00DD58FE"/>
    <w:rsid w:val="00E02B9A"/>
    <w:rsid w:val="00E03093"/>
    <w:rsid w:val="00E32FC1"/>
    <w:rsid w:val="00E57B8F"/>
    <w:rsid w:val="00E6269F"/>
    <w:rsid w:val="00E63084"/>
    <w:rsid w:val="00EB2D14"/>
    <w:rsid w:val="00EC0FFA"/>
    <w:rsid w:val="00ED1C73"/>
    <w:rsid w:val="00ED7A23"/>
    <w:rsid w:val="00F0775F"/>
    <w:rsid w:val="00F22F1D"/>
    <w:rsid w:val="00F25A91"/>
    <w:rsid w:val="00F45C53"/>
    <w:rsid w:val="00F561A9"/>
    <w:rsid w:val="00FA5EE8"/>
    <w:rsid w:val="00FC079C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E930-2426-466A-BB08-0B9C682C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3034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C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tomskr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ensb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05E7-FE0E-4E2A-9397-602FE47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 Оксана Сергеевна</dc:creator>
  <cp:keywords/>
  <cp:lastModifiedBy>Юркевич Елена Викторовна</cp:lastModifiedBy>
  <cp:revision>19</cp:revision>
  <dcterms:created xsi:type="dcterms:W3CDTF">2022-02-11T06:58:00Z</dcterms:created>
  <dcterms:modified xsi:type="dcterms:W3CDTF">2022-02-24T07:32:00Z</dcterms:modified>
</cp:coreProperties>
</file>